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11FFD" w14:textId="349E0985" w:rsidR="00D56DE2" w:rsidRPr="00A3455F" w:rsidRDefault="00D56DE2" w:rsidP="00A3455F">
      <w:pPr>
        <w:jc w:val="center"/>
        <w:rPr>
          <w:b/>
          <w:bCs/>
        </w:rPr>
      </w:pPr>
      <w:r w:rsidRPr="0011301B">
        <w:rPr>
          <w:b/>
          <w:bCs/>
        </w:rPr>
        <w:t>Transact – Reporting Job Aid</w:t>
      </w:r>
    </w:p>
    <w:p w14:paraId="61D8DF6E" w14:textId="155B9A2B" w:rsidR="00D56DE2" w:rsidRDefault="00D56DE2" w:rsidP="00D56DE2">
      <w:pPr>
        <w:pStyle w:val="ListParagraph"/>
        <w:numPr>
          <w:ilvl w:val="0"/>
          <w:numId w:val="1"/>
        </w:numPr>
      </w:pPr>
      <w:r>
        <w:t>Log in to Transact using single sign-on URL:</w:t>
      </w:r>
    </w:p>
    <w:p w14:paraId="1720693A" w14:textId="7A7C49C2" w:rsidR="00D56DE2" w:rsidRDefault="00BA2048" w:rsidP="00D56DE2">
      <w:pPr>
        <w:pStyle w:val="ListParagraph"/>
        <w:numPr>
          <w:ilvl w:val="1"/>
          <w:numId w:val="1"/>
        </w:numPr>
      </w:pPr>
      <w:hyperlink r:id="rId7" w:history="1">
        <w:r w:rsidR="00D56DE2" w:rsidRPr="00D56DE2">
          <w:rPr>
            <w:rStyle w:val="Hyperlink"/>
          </w:rPr>
          <w:t>Https://webauth.cashnet.com/incadmin/Shibboleth.sso/Login?entityID=https%3A%2F%2Fvm-shibboleth.umb.edu%2Fidp%2Fshibboleth</w:t>
        </w:r>
      </w:hyperlink>
    </w:p>
    <w:p w14:paraId="595E059B" w14:textId="77777777" w:rsidR="00D56DE2" w:rsidRDefault="00D56DE2" w:rsidP="00D56DE2">
      <w:pPr>
        <w:pStyle w:val="ListParagraph"/>
        <w:ind w:left="1440"/>
      </w:pPr>
    </w:p>
    <w:p w14:paraId="4DAED10F" w14:textId="597DAA80" w:rsidR="00D56DE2" w:rsidRDefault="00D56DE2" w:rsidP="00D56DE2">
      <w:pPr>
        <w:pStyle w:val="ListParagraph"/>
        <w:numPr>
          <w:ilvl w:val="0"/>
          <w:numId w:val="1"/>
        </w:numPr>
      </w:pPr>
      <w:r>
        <w:t>Click on Reports</w:t>
      </w:r>
    </w:p>
    <w:p w14:paraId="1BAB28A5" w14:textId="18225C2E" w:rsidR="00D56DE2" w:rsidRDefault="00D56DE2" w:rsidP="00D56DE2">
      <w:pPr>
        <w:ind w:firstLine="360"/>
      </w:pPr>
      <w:r w:rsidRPr="00D56DE2">
        <w:rPr>
          <w:noProof/>
        </w:rPr>
        <w:drawing>
          <wp:inline distT="0" distB="0" distL="0" distR="0" wp14:anchorId="79370B60" wp14:editId="0402CB59">
            <wp:extent cx="5067300" cy="3178973"/>
            <wp:effectExtent l="0" t="0" r="0" b="2540"/>
            <wp:docPr id="1180509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0964" name="Picture 1" descr="A screenshot of a computer&#10;&#10;Description automatically generated"/>
                    <pic:cNvPicPr/>
                  </pic:nvPicPr>
                  <pic:blipFill>
                    <a:blip r:embed="rId8"/>
                    <a:stretch>
                      <a:fillRect/>
                    </a:stretch>
                  </pic:blipFill>
                  <pic:spPr>
                    <a:xfrm>
                      <a:off x="0" y="0"/>
                      <a:ext cx="5075586" cy="3184171"/>
                    </a:xfrm>
                    <a:prstGeom prst="rect">
                      <a:avLst/>
                    </a:prstGeom>
                  </pic:spPr>
                </pic:pic>
              </a:graphicData>
            </a:graphic>
          </wp:inline>
        </w:drawing>
      </w:r>
    </w:p>
    <w:p w14:paraId="42184CC7" w14:textId="77777777" w:rsidR="00D56DE2" w:rsidRDefault="00D56DE2" w:rsidP="00D56DE2">
      <w:pPr>
        <w:ind w:firstLine="360"/>
      </w:pPr>
    </w:p>
    <w:p w14:paraId="577CE7A7" w14:textId="1B156571" w:rsidR="00D56DE2" w:rsidRDefault="004E4F60" w:rsidP="00D56DE2">
      <w:pPr>
        <w:pStyle w:val="ListParagraph"/>
        <w:numPr>
          <w:ilvl w:val="0"/>
          <w:numId w:val="1"/>
        </w:numPr>
      </w:pPr>
      <w:r>
        <w:t xml:space="preserve">Select the report created for your department </w:t>
      </w:r>
      <w:r w:rsidR="0012478D">
        <w:t xml:space="preserve">under “Paid Items Report.” </w:t>
      </w:r>
      <w:r w:rsidR="003D177D">
        <w:t xml:space="preserve">We will select the SEAS report for this example. </w:t>
      </w:r>
    </w:p>
    <w:p w14:paraId="3EF859BC" w14:textId="12E2462E" w:rsidR="00C6353A" w:rsidRDefault="003D177D" w:rsidP="00C6353A">
      <w:r w:rsidRPr="003D177D">
        <w:rPr>
          <w:noProof/>
        </w:rPr>
        <w:drawing>
          <wp:inline distT="0" distB="0" distL="0" distR="0" wp14:anchorId="0DAB0033" wp14:editId="0FC2C209">
            <wp:extent cx="1876425" cy="1810353"/>
            <wp:effectExtent l="0" t="0" r="0" b="0"/>
            <wp:docPr id="10087327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32725" name="Picture 1" descr="A screenshot of a computer&#10;&#10;Description automatically generated"/>
                    <pic:cNvPicPr/>
                  </pic:nvPicPr>
                  <pic:blipFill>
                    <a:blip r:embed="rId9"/>
                    <a:stretch>
                      <a:fillRect/>
                    </a:stretch>
                  </pic:blipFill>
                  <pic:spPr>
                    <a:xfrm>
                      <a:off x="0" y="0"/>
                      <a:ext cx="1880920" cy="1814689"/>
                    </a:xfrm>
                    <a:prstGeom prst="rect">
                      <a:avLst/>
                    </a:prstGeom>
                  </pic:spPr>
                </pic:pic>
              </a:graphicData>
            </a:graphic>
          </wp:inline>
        </w:drawing>
      </w:r>
    </w:p>
    <w:p w14:paraId="755D3A22" w14:textId="77777777" w:rsidR="00F70FF7" w:rsidRDefault="00AB4202" w:rsidP="00AB4202">
      <w:pPr>
        <w:pStyle w:val="ListParagraph"/>
        <w:numPr>
          <w:ilvl w:val="0"/>
          <w:numId w:val="1"/>
        </w:numPr>
      </w:pPr>
      <w:r>
        <w:t>Select the date range desired for the report and hit refresh</w:t>
      </w:r>
      <w:r w:rsidR="00255C92">
        <w:t xml:space="preserve">. This </w:t>
      </w:r>
      <w:r w:rsidR="0096755D">
        <w:t>will regenerate</w:t>
      </w:r>
      <w:r w:rsidR="00255C92">
        <w:t xml:space="preserve"> the report</w:t>
      </w:r>
      <w:r w:rsidR="0096755D">
        <w:t xml:space="preserve"> for the selected </w:t>
      </w:r>
      <w:r w:rsidR="00255C92">
        <w:t xml:space="preserve">date period. </w:t>
      </w:r>
    </w:p>
    <w:p w14:paraId="5EF62A97" w14:textId="333BFB95" w:rsidR="00F70FF7" w:rsidRDefault="00F70FF7" w:rsidP="00F70FF7">
      <w:pPr>
        <w:ind w:left="360"/>
      </w:pPr>
      <w:r w:rsidRPr="00F70FF7">
        <w:rPr>
          <w:noProof/>
        </w:rPr>
        <w:lastRenderedPageBreak/>
        <w:drawing>
          <wp:inline distT="0" distB="0" distL="0" distR="0" wp14:anchorId="1F2F5374" wp14:editId="75A15830">
            <wp:extent cx="4401164" cy="323895"/>
            <wp:effectExtent l="0" t="0" r="0" b="0"/>
            <wp:docPr id="1905791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91061" name=""/>
                    <pic:cNvPicPr/>
                  </pic:nvPicPr>
                  <pic:blipFill>
                    <a:blip r:embed="rId10"/>
                    <a:stretch>
                      <a:fillRect/>
                    </a:stretch>
                  </pic:blipFill>
                  <pic:spPr>
                    <a:xfrm>
                      <a:off x="0" y="0"/>
                      <a:ext cx="4401164" cy="323895"/>
                    </a:xfrm>
                    <a:prstGeom prst="rect">
                      <a:avLst/>
                    </a:prstGeom>
                  </pic:spPr>
                </pic:pic>
              </a:graphicData>
            </a:graphic>
          </wp:inline>
        </w:drawing>
      </w:r>
    </w:p>
    <w:p w14:paraId="624C7256" w14:textId="545E7223" w:rsidR="00F70FF7" w:rsidRDefault="00F70FF7" w:rsidP="00AB4202">
      <w:pPr>
        <w:pStyle w:val="ListParagraph"/>
        <w:numPr>
          <w:ilvl w:val="0"/>
          <w:numId w:val="1"/>
        </w:numPr>
      </w:pPr>
      <w:r>
        <w:t xml:space="preserve">For additional report customization, click on “Customize.” </w:t>
      </w:r>
    </w:p>
    <w:p w14:paraId="31242000" w14:textId="5E644C40" w:rsidR="00F70FF7" w:rsidRDefault="00F70FF7" w:rsidP="00F70FF7">
      <w:r w:rsidRPr="00F70FF7">
        <w:rPr>
          <w:noProof/>
        </w:rPr>
        <w:drawing>
          <wp:inline distT="0" distB="0" distL="0" distR="0" wp14:anchorId="48CE0945" wp14:editId="602082B8">
            <wp:extent cx="1238423" cy="581106"/>
            <wp:effectExtent l="0" t="0" r="0" b="9525"/>
            <wp:docPr id="287075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7550" name="Picture 1" descr="A screenshot of a computer&#10;&#10;Description automatically generated"/>
                    <pic:cNvPicPr/>
                  </pic:nvPicPr>
                  <pic:blipFill>
                    <a:blip r:embed="rId11"/>
                    <a:stretch>
                      <a:fillRect/>
                    </a:stretch>
                  </pic:blipFill>
                  <pic:spPr>
                    <a:xfrm>
                      <a:off x="0" y="0"/>
                      <a:ext cx="1238423" cy="581106"/>
                    </a:xfrm>
                    <a:prstGeom prst="rect">
                      <a:avLst/>
                    </a:prstGeom>
                  </pic:spPr>
                </pic:pic>
              </a:graphicData>
            </a:graphic>
          </wp:inline>
        </w:drawing>
      </w:r>
    </w:p>
    <w:p w14:paraId="02664B6E" w14:textId="71BD09AB" w:rsidR="004C3223" w:rsidRDefault="004C3223" w:rsidP="00F70FF7">
      <w:r>
        <w:tab/>
      </w:r>
      <w:r w:rsidRPr="004C3223">
        <w:rPr>
          <w:b/>
          <w:bCs/>
          <w:u w:val="single"/>
        </w:rPr>
        <w:t>Item Types:</w:t>
      </w:r>
    </w:p>
    <w:p w14:paraId="487F4C7D" w14:textId="5F9F47C6" w:rsidR="004C3223" w:rsidRDefault="004C3223" w:rsidP="00F70FF7">
      <w:r>
        <w:tab/>
        <w:t xml:space="preserve">To select a specific item code for your department, select Item Code in the customize page </w:t>
      </w:r>
      <w:r>
        <w:tab/>
      </w:r>
    </w:p>
    <w:p w14:paraId="6ECE7BFC" w14:textId="1B54F713" w:rsidR="004C3223" w:rsidRDefault="004C3223" w:rsidP="00F70FF7">
      <w:r>
        <w:tab/>
        <w:t>and click on the specific item code needed.</w:t>
      </w:r>
    </w:p>
    <w:p w14:paraId="1B019288" w14:textId="1C166D2E" w:rsidR="004C3223" w:rsidRDefault="004C3223" w:rsidP="00F70FF7">
      <w:r>
        <w:tab/>
      </w:r>
      <w:r w:rsidRPr="004C3223">
        <w:rPr>
          <w:noProof/>
        </w:rPr>
        <w:drawing>
          <wp:inline distT="0" distB="0" distL="0" distR="0" wp14:anchorId="23672F2A" wp14:editId="4889339A">
            <wp:extent cx="2438740" cy="362001"/>
            <wp:effectExtent l="0" t="0" r="0" b="0"/>
            <wp:docPr id="1950434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34283" name=""/>
                    <pic:cNvPicPr/>
                  </pic:nvPicPr>
                  <pic:blipFill>
                    <a:blip r:embed="rId12"/>
                    <a:stretch>
                      <a:fillRect/>
                    </a:stretch>
                  </pic:blipFill>
                  <pic:spPr>
                    <a:xfrm>
                      <a:off x="0" y="0"/>
                      <a:ext cx="2438740" cy="362001"/>
                    </a:xfrm>
                    <a:prstGeom prst="rect">
                      <a:avLst/>
                    </a:prstGeom>
                  </pic:spPr>
                </pic:pic>
              </a:graphicData>
            </a:graphic>
          </wp:inline>
        </w:drawing>
      </w:r>
    </w:p>
    <w:p w14:paraId="11CDB2D7" w14:textId="31ECF737" w:rsidR="004C3223" w:rsidRPr="004C3223" w:rsidRDefault="004C3223" w:rsidP="00F70FF7">
      <w:pPr>
        <w:rPr>
          <w:b/>
          <w:bCs/>
          <w:u w:val="single"/>
        </w:rPr>
      </w:pPr>
      <w:r>
        <w:tab/>
      </w:r>
      <w:r w:rsidRPr="004C3223">
        <w:rPr>
          <w:b/>
          <w:bCs/>
          <w:u w:val="single"/>
        </w:rPr>
        <w:t>Format:</w:t>
      </w:r>
    </w:p>
    <w:p w14:paraId="299010FD" w14:textId="6C600927" w:rsidR="00F70FF7" w:rsidRDefault="00BA2048" w:rsidP="00F70FF7">
      <w:pPr>
        <w:ind w:left="720"/>
      </w:pPr>
      <w:r>
        <w:t xml:space="preserve">In the Format section, </w:t>
      </w:r>
      <w:r w:rsidR="00F70FF7">
        <w:t xml:space="preserve">the reference/detail fields </w:t>
      </w:r>
      <w:r w:rsidR="007A21F1">
        <w:t xml:space="preserve">you need to appear on your report can be selected. Click on the field on the left box and move it over to the right box with the arrow button. Once customization is done, click on ok. </w:t>
      </w:r>
      <w:r w:rsidR="00F70FF7">
        <w:t xml:space="preserve"> </w:t>
      </w:r>
    </w:p>
    <w:p w14:paraId="5C85181F" w14:textId="20514E26" w:rsidR="00F70FF7" w:rsidRDefault="00F70FF7" w:rsidP="00F70FF7">
      <w:r w:rsidRPr="00F70FF7">
        <w:rPr>
          <w:noProof/>
        </w:rPr>
        <w:drawing>
          <wp:inline distT="0" distB="0" distL="0" distR="0" wp14:anchorId="6A2FDC65" wp14:editId="4C9A7B0C">
            <wp:extent cx="5943600" cy="3403600"/>
            <wp:effectExtent l="0" t="0" r="0" b="6350"/>
            <wp:docPr id="9601245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24592" name="Picture 1" descr="A screenshot of a computer&#10;&#10;Description automatically generated"/>
                    <pic:cNvPicPr/>
                  </pic:nvPicPr>
                  <pic:blipFill>
                    <a:blip r:embed="rId13"/>
                    <a:stretch>
                      <a:fillRect/>
                    </a:stretch>
                  </pic:blipFill>
                  <pic:spPr>
                    <a:xfrm>
                      <a:off x="0" y="0"/>
                      <a:ext cx="5943600" cy="3403600"/>
                    </a:xfrm>
                    <a:prstGeom prst="rect">
                      <a:avLst/>
                    </a:prstGeom>
                  </pic:spPr>
                </pic:pic>
              </a:graphicData>
            </a:graphic>
          </wp:inline>
        </w:drawing>
      </w:r>
    </w:p>
    <w:p w14:paraId="7400408F" w14:textId="24CCDD24" w:rsidR="00AB4202" w:rsidRDefault="00366B58" w:rsidP="00AB4202">
      <w:pPr>
        <w:pStyle w:val="ListParagraph"/>
        <w:numPr>
          <w:ilvl w:val="0"/>
          <w:numId w:val="1"/>
        </w:numPr>
      </w:pPr>
      <w:r>
        <w:t>To export the report, click on</w:t>
      </w:r>
      <w:r w:rsidR="00CB6788">
        <w:t xml:space="preserve"> the “Select Format” drop down for the desired </w:t>
      </w:r>
      <w:r w:rsidR="008209A0">
        <w:t>format and slick on</w:t>
      </w:r>
      <w:r>
        <w:t xml:space="preserve"> “Export to File</w:t>
      </w:r>
      <w:r w:rsidR="008209A0">
        <w:t>.</w:t>
      </w:r>
      <w:r>
        <w:t xml:space="preserve">” </w:t>
      </w:r>
      <w:r w:rsidR="008209A0">
        <w:t>For reconciliation purposes, csv may be the most useful format.</w:t>
      </w:r>
    </w:p>
    <w:p w14:paraId="63239905" w14:textId="6D58A052" w:rsidR="00255C92" w:rsidRDefault="00CB6788" w:rsidP="00366B58">
      <w:r w:rsidRPr="00CB6788">
        <w:rPr>
          <w:noProof/>
        </w:rPr>
        <w:lastRenderedPageBreak/>
        <w:drawing>
          <wp:inline distT="0" distB="0" distL="0" distR="0" wp14:anchorId="7C0B6963" wp14:editId="6522AD79">
            <wp:extent cx="5943600" cy="765810"/>
            <wp:effectExtent l="0" t="0" r="0" b="0"/>
            <wp:docPr id="166416965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69655" name="Picture 1" descr="A screenshot of a computer screen&#10;&#10;Description automatically generated"/>
                    <pic:cNvPicPr/>
                  </pic:nvPicPr>
                  <pic:blipFill>
                    <a:blip r:embed="rId14"/>
                    <a:stretch>
                      <a:fillRect/>
                    </a:stretch>
                  </pic:blipFill>
                  <pic:spPr>
                    <a:xfrm>
                      <a:off x="0" y="0"/>
                      <a:ext cx="5943600" cy="765810"/>
                    </a:xfrm>
                    <a:prstGeom prst="rect">
                      <a:avLst/>
                    </a:prstGeom>
                  </pic:spPr>
                </pic:pic>
              </a:graphicData>
            </a:graphic>
          </wp:inline>
        </w:drawing>
      </w:r>
    </w:p>
    <w:p w14:paraId="4934319B" w14:textId="2B25B763" w:rsidR="00554BE4" w:rsidRDefault="00554BE4" w:rsidP="00554BE4">
      <w:pPr>
        <w:pStyle w:val="ListParagraph"/>
        <w:numPr>
          <w:ilvl w:val="0"/>
          <w:numId w:val="1"/>
        </w:numPr>
      </w:pPr>
      <w:r>
        <w:t xml:space="preserve">Open </w:t>
      </w:r>
      <w:proofErr w:type="gramStart"/>
      <w:r>
        <w:t>file</w:t>
      </w:r>
      <w:proofErr w:type="gramEnd"/>
      <w:r>
        <w:t xml:space="preserve"> once it has been downloaded. </w:t>
      </w:r>
    </w:p>
    <w:p w14:paraId="4D5A0725" w14:textId="77777777" w:rsidR="00554BE4" w:rsidRDefault="00554BE4" w:rsidP="00A93ECE"/>
    <w:sectPr w:rsidR="00554BE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7C868" w14:textId="77777777" w:rsidR="0011301B" w:rsidRDefault="0011301B" w:rsidP="0011301B">
      <w:pPr>
        <w:spacing w:after="0" w:line="240" w:lineRule="auto"/>
      </w:pPr>
      <w:r>
        <w:separator/>
      </w:r>
    </w:p>
  </w:endnote>
  <w:endnote w:type="continuationSeparator" w:id="0">
    <w:p w14:paraId="631D1731" w14:textId="77777777" w:rsidR="0011301B" w:rsidRDefault="0011301B" w:rsidP="0011301B">
      <w:pPr>
        <w:spacing w:after="0" w:line="240" w:lineRule="auto"/>
      </w:pPr>
      <w:r>
        <w:continuationSeparator/>
      </w:r>
    </w:p>
  </w:endnote>
  <w:endnote w:type="continuationNotice" w:id="1">
    <w:p w14:paraId="1A0CE0FE" w14:textId="77777777" w:rsidR="00BC03C1" w:rsidRDefault="00BC0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01F93" w14:textId="77777777" w:rsidR="0011301B" w:rsidRDefault="0011301B" w:rsidP="0011301B">
      <w:pPr>
        <w:spacing w:after="0" w:line="240" w:lineRule="auto"/>
      </w:pPr>
      <w:r>
        <w:separator/>
      </w:r>
    </w:p>
  </w:footnote>
  <w:footnote w:type="continuationSeparator" w:id="0">
    <w:p w14:paraId="2E1DE895" w14:textId="77777777" w:rsidR="0011301B" w:rsidRDefault="0011301B" w:rsidP="0011301B">
      <w:pPr>
        <w:spacing w:after="0" w:line="240" w:lineRule="auto"/>
      </w:pPr>
      <w:r>
        <w:continuationSeparator/>
      </w:r>
    </w:p>
  </w:footnote>
  <w:footnote w:type="continuationNotice" w:id="1">
    <w:p w14:paraId="79390FD3" w14:textId="77777777" w:rsidR="00BC03C1" w:rsidRDefault="00BC03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6149B" w14:textId="56E9E429" w:rsidR="0011301B" w:rsidRDefault="0011301B">
    <w:pPr>
      <w:pStyle w:val="Header"/>
    </w:pPr>
    <w:r>
      <w:rPr>
        <w:noProof/>
      </w:rPr>
      <w:drawing>
        <wp:inline distT="0" distB="0" distL="0" distR="0" wp14:anchorId="65E2D5F4" wp14:editId="4A36E268">
          <wp:extent cx="1335405" cy="713105"/>
          <wp:effectExtent l="0" t="0" r="0" b="0"/>
          <wp:docPr id="6"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01418"/>
    <w:multiLevelType w:val="hybridMultilevel"/>
    <w:tmpl w:val="FA5894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04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E2"/>
    <w:rsid w:val="000E27DB"/>
    <w:rsid w:val="0011301B"/>
    <w:rsid w:val="0012478D"/>
    <w:rsid w:val="001F5BF6"/>
    <w:rsid w:val="00255C92"/>
    <w:rsid w:val="00366B58"/>
    <w:rsid w:val="003D177D"/>
    <w:rsid w:val="004B100A"/>
    <w:rsid w:val="004C3223"/>
    <w:rsid w:val="004E4F60"/>
    <w:rsid w:val="00521983"/>
    <w:rsid w:val="00531E8B"/>
    <w:rsid w:val="00554BE4"/>
    <w:rsid w:val="007A21F1"/>
    <w:rsid w:val="008209A0"/>
    <w:rsid w:val="0096755D"/>
    <w:rsid w:val="009C050E"/>
    <w:rsid w:val="00A3455F"/>
    <w:rsid w:val="00A93ECE"/>
    <w:rsid w:val="00AB4202"/>
    <w:rsid w:val="00BA2048"/>
    <w:rsid w:val="00BC03C1"/>
    <w:rsid w:val="00C6353A"/>
    <w:rsid w:val="00CB6788"/>
    <w:rsid w:val="00D56DE2"/>
    <w:rsid w:val="00D93897"/>
    <w:rsid w:val="00E95B84"/>
    <w:rsid w:val="00EB25B2"/>
    <w:rsid w:val="00F7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6EC9"/>
  <w15:chartTrackingRefBased/>
  <w15:docId w15:val="{EE2A2DF6-F245-4129-9ED0-E418958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D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D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D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D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DE2"/>
    <w:rPr>
      <w:rFonts w:eastAsiaTheme="majorEastAsia" w:cstheme="majorBidi"/>
      <w:color w:val="272727" w:themeColor="text1" w:themeTint="D8"/>
    </w:rPr>
  </w:style>
  <w:style w:type="paragraph" w:styleId="Title">
    <w:name w:val="Title"/>
    <w:basedOn w:val="Normal"/>
    <w:next w:val="Normal"/>
    <w:link w:val="TitleChar"/>
    <w:uiPriority w:val="10"/>
    <w:qFormat/>
    <w:rsid w:val="00D56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D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DE2"/>
    <w:pPr>
      <w:spacing w:before="160"/>
      <w:jc w:val="center"/>
    </w:pPr>
    <w:rPr>
      <w:i/>
      <w:iCs/>
      <w:color w:val="404040" w:themeColor="text1" w:themeTint="BF"/>
    </w:rPr>
  </w:style>
  <w:style w:type="character" w:customStyle="1" w:styleId="QuoteChar">
    <w:name w:val="Quote Char"/>
    <w:basedOn w:val="DefaultParagraphFont"/>
    <w:link w:val="Quote"/>
    <w:uiPriority w:val="29"/>
    <w:rsid w:val="00D56DE2"/>
    <w:rPr>
      <w:i/>
      <w:iCs/>
      <w:color w:val="404040" w:themeColor="text1" w:themeTint="BF"/>
    </w:rPr>
  </w:style>
  <w:style w:type="paragraph" w:styleId="ListParagraph">
    <w:name w:val="List Paragraph"/>
    <w:basedOn w:val="Normal"/>
    <w:uiPriority w:val="34"/>
    <w:qFormat/>
    <w:rsid w:val="00D56DE2"/>
    <w:pPr>
      <w:ind w:left="720"/>
      <w:contextualSpacing/>
    </w:pPr>
  </w:style>
  <w:style w:type="character" w:styleId="IntenseEmphasis">
    <w:name w:val="Intense Emphasis"/>
    <w:basedOn w:val="DefaultParagraphFont"/>
    <w:uiPriority w:val="21"/>
    <w:qFormat/>
    <w:rsid w:val="00D56DE2"/>
    <w:rPr>
      <w:i/>
      <w:iCs/>
      <w:color w:val="0F4761" w:themeColor="accent1" w:themeShade="BF"/>
    </w:rPr>
  </w:style>
  <w:style w:type="paragraph" w:styleId="IntenseQuote">
    <w:name w:val="Intense Quote"/>
    <w:basedOn w:val="Normal"/>
    <w:next w:val="Normal"/>
    <w:link w:val="IntenseQuoteChar"/>
    <w:uiPriority w:val="30"/>
    <w:qFormat/>
    <w:rsid w:val="00D56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DE2"/>
    <w:rPr>
      <w:i/>
      <w:iCs/>
      <w:color w:val="0F4761" w:themeColor="accent1" w:themeShade="BF"/>
    </w:rPr>
  </w:style>
  <w:style w:type="character" w:styleId="IntenseReference">
    <w:name w:val="Intense Reference"/>
    <w:basedOn w:val="DefaultParagraphFont"/>
    <w:uiPriority w:val="32"/>
    <w:qFormat/>
    <w:rsid w:val="00D56DE2"/>
    <w:rPr>
      <w:b/>
      <w:bCs/>
      <w:smallCaps/>
      <w:color w:val="0F4761" w:themeColor="accent1" w:themeShade="BF"/>
      <w:spacing w:val="5"/>
    </w:rPr>
  </w:style>
  <w:style w:type="character" w:styleId="Hyperlink">
    <w:name w:val="Hyperlink"/>
    <w:basedOn w:val="DefaultParagraphFont"/>
    <w:uiPriority w:val="99"/>
    <w:unhideWhenUsed/>
    <w:rsid w:val="00D56DE2"/>
    <w:rPr>
      <w:color w:val="467886" w:themeColor="hyperlink"/>
      <w:u w:val="single"/>
    </w:rPr>
  </w:style>
  <w:style w:type="character" w:styleId="UnresolvedMention">
    <w:name w:val="Unresolved Mention"/>
    <w:basedOn w:val="DefaultParagraphFont"/>
    <w:uiPriority w:val="99"/>
    <w:semiHidden/>
    <w:unhideWhenUsed/>
    <w:rsid w:val="00D56DE2"/>
    <w:rPr>
      <w:color w:val="605E5C"/>
      <w:shd w:val="clear" w:color="auto" w:fill="E1DFDD"/>
    </w:rPr>
  </w:style>
  <w:style w:type="character" w:styleId="FollowedHyperlink">
    <w:name w:val="FollowedHyperlink"/>
    <w:basedOn w:val="DefaultParagraphFont"/>
    <w:uiPriority w:val="99"/>
    <w:semiHidden/>
    <w:unhideWhenUsed/>
    <w:rsid w:val="00D56DE2"/>
    <w:rPr>
      <w:color w:val="96607D" w:themeColor="followedHyperlink"/>
      <w:u w:val="single"/>
    </w:rPr>
  </w:style>
  <w:style w:type="paragraph" w:styleId="Header">
    <w:name w:val="header"/>
    <w:basedOn w:val="Normal"/>
    <w:link w:val="HeaderChar"/>
    <w:uiPriority w:val="99"/>
    <w:unhideWhenUsed/>
    <w:rsid w:val="00113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01B"/>
  </w:style>
  <w:style w:type="paragraph" w:styleId="Footer">
    <w:name w:val="footer"/>
    <w:basedOn w:val="Normal"/>
    <w:link w:val="FooterChar"/>
    <w:uiPriority w:val="99"/>
    <w:unhideWhenUsed/>
    <w:rsid w:val="00113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nam10.safelinks.protection.outlook.com/?url=https%3A%2F%2Fwebauth.cashnet.com%2Fincadmin%2FShibboleth.sso%2FLogin%3FentityID%3Dhttps%253A%252F%252Fvm-shibboleth.umb.edu%252Fidp%252Fshibboleth&amp;data=05%7C02%7CKyle.Banoey%40umb.edu%7C6949865c88304315cc4b08dc9a1f7280%7Cb97188711ee94425953c1ace1373eb38%7C0%7C0%7C638554707055391169%7CUnknown%7CTWFpbGZsb3d8eyJWIjoiMC4wLjAwMDAiLCJQIjoiV2luMzIiLCJBTiI6Ik1haWwiLCJXVCI6Mn0%3D%7C0%7C%7C%7C&amp;sdata=UZOqAhyCtWmz5PUrZwrNooTKkE5Bp2iwmWnJjR%2FdhnY%3D&amp;reserved=0"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Banoey</dc:creator>
  <cp:keywords/>
  <dc:description/>
  <cp:lastModifiedBy>Kyle Banoey</cp:lastModifiedBy>
  <cp:revision>20</cp:revision>
  <dcterms:created xsi:type="dcterms:W3CDTF">2024-09-04T16:48:00Z</dcterms:created>
  <dcterms:modified xsi:type="dcterms:W3CDTF">2024-09-24T12:37:00Z</dcterms:modified>
</cp:coreProperties>
</file>